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3F2B" w14:textId="46646B3E" w:rsidR="001423E5" w:rsidRDefault="00A929CE">
      <w:pPr>
        <w:ind w:left="120"/>
        <w:rPr>
          <w:sz w:val="24"/>
          <w:szCs w:val="24"/>
        </w:rPr>
      </w:pPr>
      <w:r>
        <w:rPr>
          <w:sz w:val="24"/>
          <w:szCs w:val="24"/>
        </w:rPr>
        <w:t>01/15/2025</w:t>
      </w:r>
      <w:r w:rsidR="008E2ADB">
        <w:rPr>
          <w:sz w:val="24"/>
          <w:szCs w:val="24"/>
        </w:rPr>
        <w:t xml:space="preserve">                                                                        </w:t>
      </w:r>
      <w:r w:rsidR="008E2ADB">
        <w:rPr>
          <w:spacing w:val="47"/>
          <w:sz w:val="24"/>
          <w:szCs w:val="24"/>
        </w:rPr>
        <w:t xml:space="preserve"> </w:t>
      </w:r>
      <w:r w:rsidR="008E2ADB">
        <w:rPr>
          <w:sz w:val="24"/>
          <w:szCs w:val="24"/>
        </w:rPr>
        <w:t xml:space="preserve">Presented by: </w:t>
      </w:r>
      <w:r w:rsidR="008E2ADB">
        <w:rPr>
          <w:spacing w:val="20"/>
          <w:sz w:val="24"/>
          <w:szCs w:val="24"/>
        </w:rPr>
        <w:t xml:space="preserve"> </w:t>
      </w:r>
      <w:r w:rsidR="008A006F">
        <w:rPr>
          <w:spacing w:val="20"/>
          <w:sz w:val="24"/>
          <w:szCs w:val="24"/>
        </w:rPr>
        <w:t>Mrs. Thompson</w:t>
      </w:r>
    </w:p>
    <w:p w14:paraId="4F793F2C" w14:textId="77777777" w:rsidR="001423E5" w:rsidRDefault="001423E5">
      <w:pPr>
        <w:spacing w:before="2" w:line="140" w:lineRule="exact"/>
        <w:rPr>
          <w:sz w:val="15"/>
          <w:szCs w:val="15"/>
        </w:rPr>
      </w:pPr>
    </w:p>
    <w:p w14:paraId="4F793F2D" w14:textId="77777777" w:rsidR="001423E5" w:rsidRDefault="001423E5">
      <w:pPr>
        <w:spacing w:line="200" w:lineRule="exact"/>
      </w:pPr>
    </w:p>
    <w:p w14:paraId="4F793F2E" w14:textId="77777777" w:rsidR="001423E5" w:rsidRDefault="001423E5">
      <w:pPr>
        <w:spacing w:line="200" w:lineRule="exact"/>
      </w:pPr>
    </w:p>
    <w:p w14:paraId="4F793F2F" w14:textId="3AC5821F" w:rsidR="001423E5" w:rsidRDefault="00A929CE">
      <w:pPr>
        <w:ind w:left="2992" w:right="2992"/>
        <w:jc w:val="center"/>
        <w:rPr>
          <w:sz w:val="24"/>
          <w:szCs w:val="24"/>
        </w:rPr>
      </w:pPr>
      <w:r>
        <w:rPr>
          <w:b/>
          <w:sz w:val="24"/>
          <w:szCs w:val="24"/>
        </w:rPr>
        <w:t xml:space="preserve">ORDINANCE NO. </w:t>
      </w:r>
      <w:r w:rsidR="00F252E6">
        <w:rPr>
          <w:b/>
          <w:sz w:val="24"/>
          <w:szCs w:val="24"/>
        </w:rPr>
        <w:t>17</w:t>
      </w:r>
      <w:r w:rsidR="008E2ADB">
        <w:rPr>
          <w:b/>
          <w:sz w:val="24"/>
          <w:szCs w:val="24"/>
        </w:rPr>
        <w:t>-</w:t>
      </w:r>
      <w:r>
        <w:rPr>
          <w:b/>
          <w:sz w:val="24"/>
          <w:szCs w:val="24"/>
        </w:rPr>
        <w:t>2025</w:t>
      </w:r>
    </w:p>
    <w:p w14:paraId="4F793F30" w14:textId="77777777" w:rsidR="001423E5" w:rsidRDefault="001423E5">
      <w:pPr>
        <w:spacing w:before="16" w:line="260" w:lineRule="exact"/>
        <w:rPr>
          <w:sz w:val="26"/>
          <w:szCs w:val="26"/>
        </w:rPr>
      </w:pPr>
    </w:p>
    <w:p w14:paraId="4F793F31" w14:textId="77777777" w:rsidR="001423E5" w:rsidRDefault="008E2ADB">
      <w:pPr>
        <w:ind w:left="1196" w:right="1196"/>
        <w:jc w:val="center"/>
        <w:rPr>
          <w:sz w:val="24"/>
          <w:szCs w:val="24"/>
        </w:rPr>
      </w:pPr>
      <w:r>
        <w:rPr>
          <w:b/>
          <w:sz w:val="24"/>
          <w:szCs w:val="24"/>
        </w:rPr>
        <w:t>TITLE:  ENTER INTO CONTRACT – LAW DEPARTMENT DEFENDER’S</w:t>
      </w:r>
      <w:r>
        <w:rPr>
          <w:b/>
          <w:spacing w:val="-1"/>
          <w:sz w:val="24"/>
          <w:szCs w:val="24"/>
        </w:rPr>
        <w:t xml:space="preserve"> </w:t>
      </w:r>
      <w:r>
        <w:rPr>
          <w:b/>
          <w:sz w:val="24"/>
          <w:szCs w:val="24"/>
        </w:rPr>
        <w:t>OFFICE OF SUMMIT COUNTY</w:t>
      </w:r>
    </w:p>
    <w:p w14:paraId="4F793F32" w14:textId="77777777" w:rsidR="001423E5" w:rsidRDefault="001423E5">
      <w:pPr>
        <w:spacing w:before="16" w:line="260" w:lineRule="exact"/>
        <w:rPr>
          <w:sz w:val="26"/>
          <w:szCs w:val="26"/>
        </w:rPr>
      </w:pPr>
    </w:p>
    <w:p w14:paraId="4F793F33" w14:textId="205808DD" w:rsidR="001423E5" w:rsidRDefault="008E2ADB">
      <w:pPr>
        <w:ind w:left="120" w:right="79" w:firstLine="720"/>
        <w:jc w:val="both"/>
        <w:rPr>
          <w:sz w:val="24"/>
          <w:szCs w:val="24"/>
        </w:rPr>
      </w:pPr>
      <w:r>
        <w:rPr>
          <w:b/>
          <w:sz w:val="24"/>
          <w:szCs w:val="24"/>
        </w:rPr>
        <w:t>AN ORDINANCE AUTHORIZING THE LAW DIRECTOR TO ENTER INTO A ONE-YEAR CONTRACT WITH THE LEGAL DEFENDER’S OFFICE OF SUMMIT COUNTY, TO PROVIDE LEGAL REPRESENTATION</w:t>
      </w:r>
      <w:r>
        <w:rPr>
          <w:b/>
          <w:spacing w:val="1"/>
          <w:sz w:val="24"/>
          <w:szCs w:val="24"/>
        </w:rPr>
        <w:t xml:space="preserve"> </w:t>
      </w:r>
      <w:r>
        <w:rPr>
          <w:b/>
          <w:sz w:val="24"/>
          <w:szCs w:val="24"/>
        </w:rPr>
        <w:t>TO INDIGENT</w:t>
      </w:r>
      <w:r>
        <w:rPr>
          <w:b/>
          <w:spacing w:val="1"/>
          <w:sz w:val="24"/>
          <w:szCs w:val="24"/>
        </w:rPr>
        <w:t xml:space="preserve"> </w:t>
      </w:r>
      <w:r>
        <w:rPr>
          <w:b/>
          <w:sz w:val="24"/>
          <w:szCs w:val="24"/>
        </w:rPr>
        <w:t>PERSONS</w:t>
      </w:r>
      <w:r>
        <w:rPr>
          <w:b/>
          <w:spacing w:val="1"/>
          <w:sz w:val="24"/>
          <w:szCs w:val="24"/>
        </w:rPr>
        <w:t xml:space="preserve"> </w:t>
      </w:r>
      <w:r>
        <w:rPr>
          <w:b/>
          <w:sz w:val="24"/>
          <w:szCs w:val="24"/>
        </w:rPr>
        <w:t>IN</w:t>
      </w:r>
      <w:r>
        <w:rPr>
          <w:b/>
          <w:spacing w:val="1"/>
          <w:sz w:val="24"/>
          <w:szCs w:val="24"/>
        </w:rPr>
        <w:t xml:space="preserve"> </w:t>
      </w:r>
      <w:r>
        <w:rPr>
          <w:b/>
          <w:sz w:val="24"/>
          <w:szCs w:val="24"/>
        </w:rPr>
        <w:t>THE AMOUNT</w:t>
      </w:r>
      <w:r>
        <w:rPr>
          <w:b/>
          <w:spacing w:val="1"/>
          <w:sz w:val="24"/>
          <w:szCs w:val="24"/>
        </w:rPr>
        <w:t xml:space="preserve"> </w:t>
      </w:r>
      <w:r w:rsidR="00A929CE">
        <w:rPr>
          <w:b/>
          <w:sz w:val="24"/>
          <w:szCs w:val="24"/>
        </w:rPr>
        <w:t>OF $230</w:t>
      </w:r>
      <w:r>
        <w:rPr>
          <w:b/>
          <w:sz w:val="24"/>
          <w:szCs w:val="24"/>
        </w:rPr>
        <w:t xml:space="preserve"> PER CASE, AND DECLARING AN EMERGENCY.</w:t>
      </w:r>
    </w:p>
    <w:p w14:paraId="4F793F34" w14:textId="77777777" w:rsidR="001423E5" w:rsidRDefault="001423E5">
      <w:pPr>
        <w:spacing w:before="16" w:line="260" w:lineRule="exact"/>
        <w:rPr>
          <w:sz w:val="26"/>
          <w:szCs w:val="26"/>
        </w:rPr>
      </w:pPr>
    </w:p>
    <w:p w14:paraId="4F793F35" w14:textId="77777777" w:rsidR="001423E5" w:rsidRDefault="008E2ADB">
      <w:pPr>
        <w:ind w:left="840"/>
        <w:rPr>
          <w:sz w:val="24"/>
          <w:szCs w:val="24"/>
        </w:rPr>
      </w:pPr>
      <w:r>
        <w:rPr>
          <w:b/>
          <w:sz w:val="24"/>
          <w:szCs w:val="24"/>
        </w:rPr>
        <w:t xml:space="preserve">NOW, </w:t>
      </w:r>
      <w:r>
        <w:rPr>
          <w:b/>
          <w:spacing w:val="8"/>
          <w:sz w:val="24"/>
          <w:szCs w:val="24"/>
        </w:rPr>
        <w:t xml:space="preserve"> </w:t>
      </w:r>
      <w:r>
        <w:rPr>
          <w:b/>
          <w:sz w:val="24"/>
          <w:szCs w:val="24"/>
        </w:rPr>
        <w:t xml:space="preserve">THEREFORE, </w:t>
      </w:r>
      <w:r>
        <w:rPr>
          <w:b/>
          <w:spacing w:val="8"/>
          <w:sz w:val="24"/>
          <w:szCs w:val="24"/>
        </w:rPr>
        <w:t xml:space="preserve"> </w:t>
      </w:r>
      <w:r>
        <w:rPr>
          <w:b/>
          <w:sz w:val="24"/>
          <w:szCs w:val="24"/>
        </w:rPr>
        <w:t xml:space="preserve">BE </w:t>
      </w:r>
      <w:r>
        <w:rPr>
          <w:b/>
          <w:spacing w:val="8"/>
          <w:sz w:val="24"/>
          <w:szCs w:val="24"/>
        </w:rPr>
        <w:t xml:space="preserve"> </w:t>
      </w:r>
      <w:r>
        <w:rPr>
          <w:b/>
          <w:sz w:val="24"/>
          <w:szCs w:val="24"/>
        </w:rPr>
        <w:t xml:space="preserve">IT </w:t>
      </w:r>
      <w:r>
        <w:rPr>
          <w:b/>
          <w:spacing w:val="8"/>
          <w:sz w:val="24"/>
          <w:szCs w:val="24"/>
        </w:rPr>
        <w:t xml:space="preserve"> </w:t>
      </w:r>
      <w:r>
        <w:rPr>
          <w:b/>
          <w:sz w:val="24"/>
          <w:szCs w:val="24"/>
        </w:rPr>
        <w:t xml:space="preserve">ORDAINED </w:t>
      </w:r>
      <w:r>
        <w:rPr>
          <w:b/>
          <w:spacing w:val="9"/>
          <w:sz w:val="24"/>
          <w:szCs w:val="24"/>
        </w:rPr>
        <w:t xml:space="preserve"> </w:t>
      </w:r>
      <w:r>
        <w:rPr>
          <w:sz w:val="24"/>
          <w:szCs w:val="24"/>
        </w:rPr>
        <w:t xml:space="preserve">by </w:t>
      </w:r>
      <w:r>
        <w:rPr>
          <w:spacing w:val="8"/>
          <w:sz w:val="24"/>
          <w:szCs w:val="24"/>
        </w:rPr>
        <w:t xml:space="preserve"> </w:t>
      </w:r>
      <w:r>
        <w:rPr>
          <w:sz w:val="24"/>
          <w:szCs w:val="24"/>
        </w:rPr>
        <w:t xml:space="preserve">the </w:t>
      </w:r>
      <w:r>
        <w:rPr>
          <w:spacing w:val="8"/>
          <w:sz w:val="24"/>
          <w:szCs w:val="24"/>
        </w:rPr>
        <w:t xml:space="preserve"> </w:t>
      </w:r>
      <w:r>
        <w:rPr>
          <w:sz w:val="24"/>
          <w:szCs w:val="24"/>
        </w:rPr>
        <w:t xml:space="preserve">Council </w:t>
      </w:r>
      <w:r>
        <w:rPr>
          <w:spacing w:val="8"/>
          <w:sz w:val="24"/>
          <w:szCs w:val="24"/>
        </w:rPr>
        <w:t xml:space="preserve"> </w:t>
      </w:r>
      <w:r>
        <w:rPr>
          <w:sz w:val="24"/>
          <w:szCs w:val="24"/>
        </w:rPr>
        <w:t xml:space="preserve">of </w:t>
      </w:r>
      <w:r>
        <w:rPr>
          <w:spacing w:val="8"/>
          <w:sz w:val="24"/>
          <w:szCs w:val="24"/>
        </w:rPr>
        <w:t xml:space="preserve"> </w:t>
      </w:r>
      <w:r>
        <w:rPr>
          <w:sz w:val="24"/>
          <w:szCs w:val="24"/>
        </w:rPr>
        <w:t xml:space="preserve">the </w:t>
      </w:r>
      <w:r>
        <w:rPr>
          <w:spacing w:val="8"/>
          <w:sz w:val="24"/>
          <w:szCs w:val="24"/>
        </w:rPr>
        <w:t xml:space="preserve"> </w:t>
      </w:r>
      <w:r>
        <w:rPr>
          <w:sz w:val="24"/>
          <w:szCs w:val="24"/>
        </w:rPr>
        <w:t xml:space="preserve">City </w:t>
      </w:r>
      <w:r>
        <w:rPr>
          <w:spacing w:val="8"/>
          <w:sz w:val="24"/>
          <w:szCs w:val="24"/>
        </w:rPr>
        <w:t xml:space="preserve"> </w:t>
      </w:r>
      <w:r>
        <w:rPr>
          <w:sz w:val="24"/>
          <w:szCs w:val="24"/>
        </w:rPr>
        <w:t>of</w:t>
      </w:r>
    </w:p>
    <w:p w14:paraId="4F793F36" w14:textId="77777777" w:rsidR="001423E5" w:rsidRDefault="008E2ADB">
      <w:pPr>
        <w:ind w:left="120"/>
        <w:rPr>
          <w:sz w:val="24"/>
          <w:szCs w:val="24"/>
        </w:rPr>
      </w:pPr>
      <w:r>
        <w:rPr>
          <w:sz w:val="24"/>
          <w:szCs w:val="24"/>
        </w:rPr>
        <w:t>Barberton, State of</w:t>
      </w:r>
      <w:r>
        <w:rPr>
          <w:spacing w:val="-2"/>
          <w:sz w:val="24"/>
          <w:szCs w:val="24"/>
        </w:rPr>
        <w:t xml:space="preserve"> </w:t>
      </w:r>
      <w:r>
        <w:rPr>
          <w:sz w:val="24"/>
          <w:szCs w:val="24"/>
        </w:rPr>
        <w:t>Ohio:</w:t>
      </w:r>
    </w:p>
    <w:p w14:paraId="4F793F37" w14:textId="77777777" w:rsidR="001423E5" w:rsidRDefault="001423E5">
      <w:pPr>
        <w:spacing w:before="16" w:line="260" w:lineRule="exact"/>
        <w:rPr>
          <w:sz w:val="26"/>
          <w:szCs w:val="26"/>
        </w:rPr>
      </w:pPr>
    </w:p>
    <w:p w14:paraId="4F793F38" w14:textId="1E1BA9B1" w:rsidR="001423E5" w:rsidRDefault="008E2ADB">
      <w:pPr>
        <w:ind w:left="120" w:right="79" w:firstLine="720"/>
        <w:jc w:val="both"/>
        <w:rPr>
          <w:sz w:val="24"/>
          <w:szCs w:val="24"/>
        </w:rPr>
      </w:pPr>
      <w:r>
        <w:rPr>
          <w:b/>
          <w:sz w:val="24"/>
          <w:szCs w:val="24"/>
        </w:rPr>
        <w:t>SECTION</w:t>
      </w:r>
      <w:r>
        <w:rPr>
          <w:b/>
          <w:spacing w:val="1"/>
          <w:sz w:val="24"/>
          <w:szCs w:val="24"/>
        </w:rPr>
        <w:t xml:space="preserve"> </w:t>
      </w:r>
      <w:r>
        <w:rPr>
          <w:b/>
          <w:sz w:val="24"/>
          <w:szCs w:val="24"/>
        </w:rPr>
        <w:t xml:space="preserve">1. </w:t>
      </w:r>
      <w:r>
        <w:rPr>
          <w:b/>
          <w:spacing w:val="4"/>
          <w:sz w:val="24"/>
          <w:szCs w:val="24"/>
        </w:rPr>
        <w:t xml:space="preserve"> </w:t>
      </w:r>
      <w:r>
        <w:rPr>
          <w:sz w:val="24"/>
          <w:szCs w:val="24"/>
        </w:rPr>
        <w:t>That</w:t>
      </w:r>
      <w:r>
        <w:rPr>
          <w:spacing w:val="1"/>
          <w:sz w:val="24"/>
          <w:szCs w:val="24"/>
        </w:rPr>
        <w:t xml:space="preserve"> </w:t>
      </w:r>
      <w:r>
        <w:rPr>
          <w:sz w:val="24"/>
          <w:szCs w:val="24"/>
        </w:rPr>
        <w:t>the Law</w:t>
      </w:r>
      <w:r>
        <w:rPr>
          <w:spacing w:val="1"/>
          <w:sz w:val="24"/>
          <w:szCs w:val="24"/>
        </w:rPr>
        <w:t xml:space="preserve"> </w:t>
      </w:r>
      <w:r>
        <w:rPr>
          <w:sz w:val="24"/>
          <w:szCs w:val="24"/>
        </w:rPr>
        <w:t>Director is hereby authorized</w:t>
      </w:r>
      <w:r>
        <w:rPr>
          <w:spacing w:val="1"/>
          <w:sz w:val="24"/>
          <w:szCs w:val="24"/>
        </w:rPr>
        <w:t xml:space="preserve"> </w:t>
      </w:r>
      <w:r>
        <w:rPr>
          <w:sz w:val="24"/>
          <w:szCs w:val="24"/>
        </w:rPr>
        <w:t>to enter into</w:t>
      </w:r>
      <w:r>
        <w:rPr>
          <w:spacing w:val="1"/>
          <w:sz w:val="24"/>
          <w:szCs w:val="24"/>
        </w:rPr>
        <w:t xml:space="preserve"> </w:t>
      </w:r>
      <w:r>
        <w:rPr>
          <w:sz w:val="24"/>
          <w:szCs w:val="24"/>
        </w:rPr>
        <w:t>a</w:t>
      </w:r>
      <w:r>
        <w:rPr>
          <w:spacing w:val="1"/>
          <w:sz w:val="24"/>
          <w:szCs w:val="24"/>
        </w:rPr>
        <w:t xml:space="preserve"> </w:t>
      </w:r>
      <w:r>
        <w:rPr>
          <w:sz w:val="24"/>
          <w:szCs w:val="24"/>
        </w:rPr>
        <w:t>one-year contract with</w:t>
      </w:r>
      <w:r>
        <w:rPr>
          <w:spacing w:val="1"/>
          <w:sz w:val="24"/>
          <w:szCs w:val="24"/>
        </w:rPr>
        <w:t xml:space="preserve"> </w:t>
      </w:r>
      <w:r>
        <w:rPr>
          <w:sz w:val="24"/>
          <w:szCs w:val="24"/>
        </w:rPr>
        <w:t xml:space="preserve">the Legal Defender’s Office of Summit County, to provide legal representation to indigent persons who are charged with crimes where </w:t>
      </w:r>
      <w:r w:rsidR="00774583">
        <w:rPr>
          <w:sz w:val="24"/>
          <w:szCs w:val="24"/>
        </w:rPr>
        <w:t xml:space="preserve">a jail sentence may result.  </w:t>
      </w:r>
      <w:r>
        <w:rPr>
          <w:sz w:val="24"/>
          <w:szCs w:val="24"/>
        </w:rPr>
        <w:t xml:space="preserve">The </w:t>
      </w:r>
      <w:r>
        <w:rPr>
          <w:spacing w:val="3"/>
          <w:sz w:val="24"/>
          <w:szCs w:val="24"/>
        </w:rPr>
        <w:t xml:space="preserve"> </w:t>
      </w:r>
      <w:r>
        <w:rPr>
          <w:sz w:val="24"/>
          <w:szCs w:val="24"/>
        </w:rPr>
        <w:t xml:space="preserve">amount </w:t>
      </w:r>
      <w:r>
        <w:rPr>
          <w:spacing w:val="3"/>
          <w:sz w:val="24"/>
          <w:szCs w:val="24"/>
        </w:rPr>
        <w:t xml:space="preserve"> </w:t>
      </w:r>
      <w:r>
        <w:rPr>
          <w:sz w:val="24"/>
          <w:szCs w:val="24"/>
        </w:rPr>
        <w:t xml:space="preserve">billed </w:t>
      </w:r>
      <w:r>
        <w:rPr>
          <w:spacing w:val="3"/>
          <w:sz w:val="24"/>
          <w:szCs w:val="24"/>
        </w:rPr>
        <w:t xml:space="preserve"> </w:t>
      </w:r>
      <w:r>
        <w:rPr>
          <w:sz w:val="24"/>
          <w:szCs w:val="24"/>
        </w:rPr>
        <w:t xml:space="preserve">under </w:t>
      </w:r>
      <w:r>
        <w:rPr>
          <w:spacing w:val="3"/>
          <w:sz w:val="24"/>
          <w:szCs w:val="24"/>
        </w:rPr>
        <w:t xml:space="preserve"> </w:t>
      </w:r>
      <w:r>
        <w:rPr>
          <w:sz w:val="24"/>
          <w:szCs w:val="24"/>
        </w:rPr>
        <w:t xml:space="preserve">the </w:t>
      </w:r>
      <w:r>
        <w:rPr>
          <w:spacing w:val="3"/>
          <w:sz w:val="24"/>
          <w:szCs w:val="24"/>
        </w:rPr>
        <w:t xml:space="preserve"> </w:t>
      </w:r>
      <w:r>
        <w:rPr>
          <w:sz w:val="24"/>
          <w:szCs w:val="24"/>
        </w:rPr>
        <w:t xml:space="preserve">contract, </w:t>
      </w:r>
      <w:r>
        <w:rPr>
          <w:spacing w:val="3"/>
          <w:sz w:val="24"/>
          <w:szCs w:val="24"/>
        </w:rPr>
        <w:t xml:space="preserve"> </w:t>
      </w:r>
      <w:r>
        <w:rPr>
          <w:sz w:val="24"/>
          <w:szCs w:val="24"/>
        </w:rPr>
        <w:t xml:space="preserve">from </w:t>
      </w:r>
      <w:r>
        <w:rPr>
          <w:spacing w:val="3"/>
          <w:sz w:val="24"/>
          <w:szCs w:val="24"/>
        </w:rPr>
        <w:t xml:space="preserve"> </w:t>
      </w:r>
      <w:r>
        <w:rPr>
          <w:sz w:val="24"/>
          <w:szCs w:val="24"/>
        </w:rPr>
        <w:t xml:space="preserve">January </w:t>
      </w:r>
      <w:r>
        <w:rPr>
          <w:spacing w:val="3"/>
          <w:sz w:val="24"/>
          <w:szCs w:val="24"/>
        </w:rPr>
        <w:t xml:space="preserve"> </w:t>
      </w:r>
      <w:r>
        <w:rPr>
          <w:sz w:val="24"/>
          <w:szCs w:val="24"/>
        </w:rPr>
        <w:t xml:space="preserve">1, </w:t>
      </w:r>
      <w:r>
        <w:rPr>
          <w:spacing w:val="3"/>
          <w:sz w:val="24"/>
          <w:szCs w:val="24"/>
        </w:rPr>
        <w:t xml:space="preserve"> </w:t>
      </w:r>
      <w:r w:rsidR="0030074B">
        <w:rPr>
          <w:sz w:val="24"/>
          <w:szCs w:val="24"/>
        </w:rPr>
        <w:t>2025</w:t>
      </w:r>
      <w:r>
        <w:rPr>
          <w:sz w:val="24"/>
          <w:szCs w:val="24"/>
        </w:rPr>
        <w:t xml:space="preserve"> </w:t>
      </w:r>
      <w:r>
        <w:rPr>
          <w:spacing w:val="3"/>
          <w:sz w:val="24"/>
          <w:szCs w:val="24"/>
        </w:rPr>
        <w:t xml:space="preserve"> </w:t>
      </w:r>
      <w:r>
        <w:rPr>
          <w:sz w:val="24"/>
          <w:szCs w:val="24"/>
        </w:rPr>
        <w:t>through December 31,</w:t>
      </w:r>
      <w:r>
        <w:rPr>
          <w:spacing w:val="1"/>
          <w:sz w:val="24"/>
          <w:szCs w:val="24"/>
        </w:rPr>
        <w:t xml:space="preserve"> </w:t>
      </w:r>
      <w:r w:rsidR="0030074B">
        <w:rPr>
          <w:sz w:val="24"/>
          <w:szCs w:val="24"/>
        </w:rPr>
        <w:t>2025</w:t>
      </w:r>
      <w:r>
        <w:rPr>
          <w:sz w:val="24"/>
          <w:szCs w:val="24"/>
        </w:rPr>
        <w:t xml:space="preserve">, </w:t>
      </w:r>
      <w:r>
        <w:rPr>
          <w:spacing w:val="18"/>
          <w:sz w:val="24"/>
          <w:szCs w:val="24"/>
        </w:rPr>
        <w:t xml:space="preserve"> </w:t>
      </w:r>
      <w:r>
        <w:rPr>
          <w:sz w:val="24"/>
          <w:szCs w:val="24"/>
        </w:rPr>
        <w:t xml:space="preserve">is </w:t>
      </w:r>
      <w:r>
        <w:rPr>
          <w:spacing w:val="18"/>
          <w:sz w:val="24"/>
          <w:szCs w:val="24"/>
        </w:rPr>
        <w:t xml:space="preserve"> </w:t>
      </w:r>
      <w:r w:rsidR="0030074B">
        <w:rPr>
          <w:sz w:val="24"/>
          <w:szCs w:val="24"/>
        </w:rPr>
        <w:t>Two</w:t>
      </w:r>
      <w:r>
        <w:rPr>
          <w:sz w:val="24"/>
          <w:szCs w:val="24"/>
        </w:rPr>
        <w:t xml:space="preserve"> </w:t>
      </w:r>
      <w:r>
        <w:rPr>
          <w:spacing w:val="18"/>
          <w:sz w:val="24"/>
          <w:szCs w:val="24"/>
        </w:rPr>
        <w:t xml:space="preserve"> </w:t>
      </w:r>
      <w:r>
        <w:rPr>
          <w:sz w:val="24"/>
          <w:szCs w:val="24"/>
        </w:rPr>
        <w:t xml:space="preserve">Hundred </w:t>
      </w:r>
      <w:r>
        <w:rPr>
          <w:spacing w:val="18"/>
          <w:sz w:val="24"/>
          <w:szCs w:val="24"/>
        </w:rPr>
        <w:t xml:space="preserve"> </w:t>
      </w:r>
      <w:r w:rsidR="0030074B">
        <w:rPr>
          <w:sz w:val="24"/>
          <w:szCs w:val="24"/>
        </w:rPr>
        <w:t>Thirty</w:t>
      </w:r>
      <w:r>
        <w:rPr>
          <w:sz w:val="24"/>
          <w:szCs w:val="24"/>
        </w:rPr>
        <w:t xml:space="preserve"> </w:t>
      </w:r>
      <w:r>
        <w:rPr>
          <w:spacing w:val="18"/>
          <w:sz w:val="24"/>
          <w:szCs w:val="24"/>
        </w:rPr>
        <w:t xml:space="preserve"> </w:t>
      </w:r>
      <w:r>
        <w:rPr>
          <w:sz w:val="24"/>
          <w:szCs w:val="24"/>
        </w:rPr>
        <w:t xml:space="preserve">Dollars </w:t>
      </w:r>
      <w:r>
        <w:rPr>
          <w:spacing w:val="18"/>
          <w:sz w:val="24"/>
          <w:szCs w:val="24"/>
        </w:rPr>
        <w:t xml:space="preserve"> </w:t>
      </w:r>
      <w:r>
        <w:rPr>
          <w:sz w:val="24"/>
          <w:szCs w:val="24"/>
        </w:rPr>
        <w:t xml:space="preserve">and </w:t>
      </w:r>
      <w:r>
        <w:rPr>
          <w:spacing w:val="18"/>
          <w:sz w:val="24"/>
          <w:szCs w:val="24"/>
        </w:rPr>
        <w:t xml:space="preserve"> </w:t>
      </w:r>
      <w:r>
        <w:rPr>
          <w:sz w:val="24"/>
          <w:szCs w:val="24"/>
        </w:rPr>
        <w:t xml:space="preserve">No </w:t>
      </w:r>
      <w:r>
        <w:rPr>
          <w:spacing w:val="18"/>
          <w:sz w:val="24"/>
          <w:szCs w:val="24"/>
        </w:rPr>
        <w:t xml:space="preserve"> </w:t>
      </w:r>
      <w:r>
        <w:rPr>
          <w:sz w:val="24"/>
          <w:szCs w:val="24"/>
        </w:rPr>
        <w:t xml:space="preserve">Cents </w:t>
      </w:r>
      <w:r>
        <w:rPr>
          <w:spacing w:val="18"/>
          <w:sz w:val="24"/>
          <w:szCs w:val="24"/>
        </w:rPr>
        <w:t xml:space="preserve"> </w:t>
      </w:r>
      <w:r w:rsidR="0030074B">
        <w:rPr>
          <w:sz w:val="24"/>
          <w:szCs w:val="24"/>
        </w:rPr>
        <w:t>($230</w:t>
      </w:r>
      <w:r>
        <w:rPr>
          <w:sz w:val="24"/>
          <w:szCs w:val="24"/>
        </w:rPr>
        <w:t xml:space="preserve">.00) </w:t>
      </w:r>
      <w:r>
        <w:rPr>
          <w:spacing w:val="18"/>
          <w:sz w:val="24"/>
          <w:szCs w:val="24"/>
        </w:rPr>
        <w:t xml:space="preserve"> </w:t>
      </w:r>
      <w:r>
        <w:rPr>
          <w:sz w:val="24"/>
          <w:szCs w:val="24"/>
        </w:rPr>
        <w:t>per misdemeanor case.</w:t>
      </w:r>
    </w:p>
    <w:p w14:paraId="4F793F39" w14:textId="77777777" w:rsidR="001423E5" w:rsidRDefault="001423E5">
      <w:pPr>
        <w:spacing w:before="16" w:line="260" w:lineRule="exact"/>
        <w:rPr>
          <w:sz w:val="26"/>
          <w:szCs w:val="26"/>
        </w:rPr>
      </w:pPr>
    </w:p>
    <w:p w14:paraId="4F793F3A" w14:textId="77777777" w:rsidR="001423E5" w:rsidRDefault="008E2ADB">
      <w:pPr>
        <w:ind w:left="120" w:right="79" w:firstLine="720"/>
        <w:jc w:val="both"/>
        <w:rPr>
          <w:sz w:val="24"/>
          <w:szCs w:val="24"/>
        </w:rPr>
      </w:pPr>
      <w:r>
        <w:rPr>
          <w:b/>
          <w:sz w:val="24"/>
          <w:szCs w:val="24"/>
        </w:rPr>
        <w:t>SECTION</w:t>
      </w:r>
      <w:r>
        <w:rPr>
          <w:b/>
          <w:spacing w:val="24"/>
          <w:sz w:val="24"/>
          <w:szCs w:val="24"/>
        </w:rPr>
        <w:t xml:space="preserve"> </w:t>
      </w:r>
      <w:r>
        <w:rPr>
          <w:b/>
          <w:sz w:val="24"/>
          <w:szCs w:val="24"/>
        </w:rPr>
        <w:t xml:space="preserve">2. </w:t>
      </w:r>
      <w:r>
        <w:rPr>
          <w:b/>
          <w:spacing w:val="47"/>
          <w:sz w:val="24"/>
          <w:szCs w:val="24"/>
        </w:rPr>
        <w:t xml:space="preserve"> </w:t>
      </w:r>
      <w:r>
        <w:rPr>
          <w:sz w:val="24"/>
          <w:szCs w:val="24"/>
        </w:rPr>
        <w:t>That</w:t>
      </w:r>
      <w:r>
        <w:rPr>
          <w:spacing w:val="23"/>
          <w:sz w:val="24"/>
          <w:szCs w:val="24"/>
        </w:rPr>
        <w:t xml:space="preserve"> </w:t>
      </w:r>
      <w:r>
        <w:rPr>
          <w:sz w:val="24"/>
          <w:szCs w:val="24"/>
        </w:rPr>
        <w:t>it</w:t>
      </w:r>
      <w:r>
        <w:rPr>
          <w:spacing w:val="23"/>
          <w:sz w:val="24"/>
          <w:szCs w:val="24"/>
        </w:rPr>
        <w:t xml:space="preserve"> </w:t>
      </w:r>
      <w:r>
        <w:rPr>
          <w:sz w:val="24"/>
          <w:szCs w:val="24"/>
        </w:rPr>
        <w:t>is</w:t>
      </w:r>
      <w:r>
        <w:rPr>
          <w:spacing w:val="23"/>
          <w:sz w:val="24"/>
          <w:szCs w:val="24"/>
        </w:rPr>
        <w:t xml:space="preserve"> </w:t>
      </w:r>
      <w:r>
        <w:rPr>
          <w:sz w:val="24"/>
          <w:szCs w:val="24"/>
        </w:rPr>
        <w:t>hereby</w:t>
      </w:r>
      <w:r>
        <w:rPr>
          <w:spacing w:val="23"/>
          <w:sz w:val="24"/>
          <w:szCs w:val="24"/>
        </w:rPr>
        <w:t xml:space="preserve"> </w:t>
      </w:r>
      <w:r>
        <w:rPr>
          <w:sz w:val="24"/>
          <w:szCs w:val="24"/>
        </w:rPr>
        <w:t>found</w:t>
      </w:r>
      <w:r>
        <w:rPr>
          <w:spacing w:val="23"/>
          <w:sz w:val="24"/>
          <w:szCs w:val="24"/>
        </w:rPr>
        <w:t xml:space="preserve"> </w:t>
      </w:r>
      <w:r>
        <w:rPr>
          <w:sz w:val="24"/>
          <w:szCs w:val="24"/>
        </w:rPr>
        <w:t>and</w:t>
      </w:r>
      <w:r>
        <w:rPr>
          <w:spacing w:val="23"/>
          <w:sz w:val="24"/>
          <w:szCs w:val="24"/>
        </w:rPr>
        <w:t xml:space="preserve"> </w:t>
      </w:r>
      <w:r>
        <w:rPr>
          <w:sz w:val="24"/>
          <w:szCs w:val="24"/>
        </w:rPr>
        <w:t>determined</w:t>
      </w:r>
      <w:r>
        <w:rPr>
          <w:spacing w:val="23"/>
          <w:sz w:val="24"/>
          <w:szCs w:val="24"/>
        </w:rPr>
        <w:t xml:space="preserve"> </w:t>
      </w:r>
      <w:r>
        <w:rPr>
          <w:sz w:val="24"/>
          <w:szCs w:val="24"/>
        </w:rPr>
        <w:t>that</w:t>
      </w:r>
      <w:r>
        <w:rPr>
          <w:spacing w:val="23"/>
          <w:sz w:val="24"/>
          <w:szCs w:val="24"/>
        </w:rPr>
        <w:t xml:space="preserve"> </w:t>
      </w:r>
      <w:r>
        <w:rPr>
          <w:sz w:val="24"/>
          <w:szCs w:val="24"/>
        </w:rPr>
        <w:t>all</w:t>
      </w:r>
      <w:r>
        <w:rPr>
          <w:spacing w:val="23"/>
          <w:sz w:val="24"/>
          <w:szCs w:val="24"/>
        </w:rPr>
        <w:t xml:space="preserve"> </w:t>
      </w:r>
      <w:r>
        <w:rPr>
          <w:sz w:val="24"/>
          <w:szCs w:val="24"/>
        </w:rPr>
        <w:t>formal</w:t>
      </w:r>
      <w:r>
        <w:rPr>
          <w:spacing w:val="23"/>
          <w:sz w:val="24"/>
          <w:szCs w:val="24"/>
        </w:rPr>
        <w:t xml:space="preserve"> </w:t>
      </w:r>
      <w:r>
        <w:rPr>
          <w:sz w:val="24"/>
          <w:szCs w:val="24"/>
        </w:rPr>
        <w:t>actions</w:t>
      </w:r>
      <w:r>
        <w:rPr>
          <w:spacing w:val="23"/>
          <w:sz w:val="24"/>
          <w:szCs w:val="24"/>
        </w:rPr>
        <w:t xml:space="preserve"> </w:t>
      </w:r>
      <w:r>
        <w:rPr>
          <w:sz w:val="24"/>
          <w:szCs w:val="24"/>
        </w:rPr>
        <w:t>of this</w:t>
      </w:r>
      <w:r>
        <w:rPr>
          <w:spacing w:val="31"/>
          <w:sz w:val="24"/>
          <w:szCs w:val="24"/>
        </w:rPr>
        <w:t xml:space="preserve"> </w:t>
      </w:r>
      <w:r>
        <w:rPr>
          <w:sz w:val="24"/>
          <w:szCs w:val="24"/>
        </w:rPr>
        <w:t>Council</w:t>
      </w:r>
      <w:r>
        <w:rPr>
          <w:spacing w:val="31"/>
          <w:sz w:val="24"/>
          <w:szCs w:val="24"/>
        </w:rPr>
        <w:t xml:space="preserve"> </w:t>
      </w:r>
      <w:r>
        <w:rPr>
          <w:sz w:val="24"/>
          <w:szCs w:val="24"/>
        </w:rPr>
        <w:t>concerning</w:t>
      </w:r>
      <w:r>
        <w:rPr>
          <w:spacing w:val="31"/>
          <w:sz w:val="24"/>
          <w:szCs w:val="24"/>
        </w:rPr>
        <w:t xml:space="preserve"> </w:t>
      </w:r>
      <w:r>
        <w:rPr>
          <w:sz w:val="24"/>
          <w:szCs w:val="24"/>
        </w:rPr>
        <w:t>and</w:t>
      </w:r>
      <w:r>
        <w:rPr>
          <w:spacing w:val="31"/>
          <w:sz w:val="24"/>
          <w:szCs w:val="24"/>
        </w:rPr>
        <w:t xml:space="preserve"> </w:t>
      </w:r>
      <w:r>
        <w:rPr>
          <w:sz w:val="24"/>
          <w:szCs w:val="24"/>
        </w:rPr>
        <w:t>relating</w:t>
      </w:r>
      <w:r>
        <w:rPr>
          <w:spacing w:val="31"/>
          <w:sz w:val="24"/>
          <w:szCs w:val="24"/>
        </w:rPr>
        <w:t xml:space="preserve"> </w:t>
      </w:r>
      <w:r>
        <w:rPr>
          <w:sz w:val="24"/>
          <w:szCs w:val="24"/>
        </w:rPr>
        <w:t>to</w:t>
      </w:r>
      <w:r>
        <w:rPr>
          <w:spacing w:val="31"/>
          <w:sz w:val="24"/>
          <w:szCs w:val="24"/>
        </w:rPr>
        <w:t xml:space="preserve"> </w:t>
      </w:r>
      <w:r>
        <w:rPr>
          <w:sz w:val="24"/>
          <w:szCs w:val="24"/>
        </w:rPr>
        <w:t>the</w:t>
      </w:r>
      <w:r>
        <w:rPr>
          <w:spacing w:val="31"/>
          <w:sz w:val="24"/>
          <w:szCs w:val="24"/>
        </w:rPr>
        <w:t xml:space="preserve"> </w:t>
      </w:r>
      <w:r>
        <w:rPr>
          <w:sz w:val="24"/>
          <w:szCs w:val="24"/>
        </w:rPr>
        <w:t>passage</w:t>
      </w:r>
      <w:r>
        <w:rPr>
          <w:spacing w:val="31"/>
          <w:sz w:val="24"/>
          <w:szCs w:val="24"/>
        </w:rPr>
        <w:t xml:space="preserve"> </w:t>
      </w:r>
      <w:r>
        <w:rPr>
          <w:sz w:val="24"/>
          <w:szCs w:val="24"/>
        </w:rPr>
        <w:t>of</w:t>
      </w:r>
      <w:r>
        <w:rPr>
          <w:spacing w:val="31"/>
          <w:sz w:val="24"/>
          <w:szCs w:val="24"/>
        </w:rPr>
        <w:t xml:space="preserve"> </w:t>
      </w:r>
      <w:r>
        <w:rPr>
          <w:sz w:val="24"/>
          <w:szCs w:val="24"/>
        </w:rPr>
        <w:t>this</w:t>
      </w:r>
      <w:r>
        <w:rPr>
          <w:spacing w:val="31"/>
          <w:sz w:val="24"/>
          <w:szCs w:val="24"/>
        </w:rPr>
        <w:t xml:space="preserve"> </w:t>
      </w:r>
      <w:r>
        <w:rPr>
          <w:sz w:val="24"/>
          <w:szCs w:val="24"/>
        </w:rPr>
        <w:t>ordinance</w:t>
      </w:r>
      <w:r>
        <w:rPr>
          <w:spacing w:val="31"/>
          <w:sz w:val="24"/>
          <w:szCs w:val="24"/>
        </w:rPr>
        <w:t xml:space="preserve"> </w:t>
      </w:r>
      <w:r>
        <w:rPr>
          <w:sz w:val="24"/>
          <w:szCs w:val="24"/>
        </w:rPr>
        <w:t>were</w:t>
      </w:r>
      <w:r>
        <w:rPr>
          <w:spacing w:val="31"/>
          <w:sz w:val="24"/>
          <w:szCs w:val="24"/>
        </w:rPr>
        <w:t xml:space="preserve"> </w:t>
      </w:r>
      <w:r>
        <w:rPr>
          <w:sz w:val="24"/>
          <w:szCs w:val="24"/>
        </w:rPr>
        <w:t>taken</w:t>
      </w:r>
      <w:r>
        <w:rPr>
          <w:spacing w:val="31"/>
          <w:sz w:val="24"/>
          <w:szCs w:val="24"/>
        </w:rPr>
        <w:t xml:space="preserve"> </w:t>
      </w:r>
      <w:r>
        <w:rPr>
          <w:sz w:val="24"/>
          <w:szCs w:val="24"/>
        </w:rPr>
        <w:t>in</w:t>
      </w:r>
      <w:r>
        <w:rPr>
          <w:spacing w:val="31"/>
          <w:sz w:val="24"/>
          <w:szCs w:val="24"/>
        </w:rPr>
        <w:t xml:space="preserve"> </w:t>
      </w:r>
      <w:r>
        <w:rPr>
          <w:sz w:val="24"/>
          <w:szCs w:val="24"/>
        </w:rPr>
        <w:t>an open meeting of this Council and that all deliberations of this Council and of any of its committees that resulted in such formal action were meetings open to the public in compliance with the law.</w:t>
      </w:r>
    </w:p>
    <w:p w14:paraId="4F793F3B" w14:textId="77777777" w:rsidR="001423E5" w:rsidRDefault="001423E5">
      <w:pPr>
        <w:spacing w:before="16" w:line="260" w:lineRule="exact"/>
        <w:rPr>
          <w:sz w:val="26"/>
          <w:szCs w:val="26"/>
        </w:rPr>
      </w:pPr>
    </w:p>
    <w:p w14:paraId="4F793F3C" w14:textId="39F01F07" w:rsidR="001423E5" w:rsidRDefault="008E2ADB">
      <w:pPr>
        <w:ind w:left="120" w:right="79" w:firstLine="720"/>
        <w:jc w:val="both"/>
        <w:rPr>
          <w:sz w:val="24"/>
          <w:szCs w:val="24"/>
        </w:rPr>
      </w:pPr>
      <w:r>
        <w:rPr>
          <w:b/>
          <w:sz w:val="24"/>
          <w:szCs w:val="24"/>
        </w:rPr>
        <w:t xml:space="preserve">SECTION 3. </w:t>
      </w:r>
      <w:r>
        <w:rPr>
          <w:b/>
          <w:spacing w:val="2"/>
          <w:sz w:val="24"/>
          <w:szCs w:val="24"/>
        </w:rPr>
        <w:t xml:space="preserve"> </w:t>
      </w:r>
      <w:r>
        <w:rPr>
          <w:sz w:val="24"/>
          <w:szCs w:val="24"/>
        </w:rPr>
        <w:t>That this ordinance is hereby declared to be an emergency measure necessary for the immediate preservation of the public peace, health, safety, convenience and welfare of the City of Barberton and the inhabitants thereof, in order for this legal representation to be a</w:t>
      </w:r>
      <w:r w:rsidR="0030074B">
        <w:rPr>
          <w:sz w:val="24"/>
          <w:szCs w:val="24"/>
        </w:rPr>
        <w:t>vailable as soon as possible</w:t>
      </w:r>
      <w:r>
        <w:rPr>
          <w:sz w:val="24"/>
          <w:szCs w:val="24"/>
        </w:rPr>
        <w:t>,</w:t>
      </w:r>
      <w:r>
        <w:rPr>
          <w:spacing w:val="40"/>
          <w:sz w:val="24"/>
          <w:szCs w:val="24"/>
        </w:rPr>
        <w:t xml:space="preserve"> </w:t>
      </w:r>
      <w:r>
        <w:rPr>
          <w:sz w:val="24"/>
          <w:szCs w:val="24"/>
        </w:rPr>
        <w:t>and</w:t>
      </w:r>
      <w:r>
        <w:rPr>
          <w:spacing w:val="40"/>
          <w:sz w:val="24"/>
          <w:szCs w:val="24"/>
        </w:rPr>
        <w:t xml:space="preserve"> </w:t>
      </w:r>
      <w:r>
        <w:rPr>
          <w:sz w:val="24"/>
          <w:szCs w:val="24"/>
        </w:rPr>
        <w:t>provided</w:t>
      </w:r>
      <w:r>
        <w:rPr>
          <w:spacing w:val="40"/>
          <w:sz w:val="24"/>
          <w:szCs w:val="24"/>
        </w:rPr>
        <w:t xml:space="preserve"> </w:t>
      </w:r>
      <w:r>
        <w:rPr>
          <w:sz w:val="24"/>
          <w:szCs w:val="24"/>
        </w:rPr>
        <w:t>it</w:t>
      </w:r>
      <w:r>
        <w:rPr>
          <w:spacing w:val="40"/>
          <w:sz w:val="24"/>
          <w:szCs w:val="24"/>
        </w:rPr>
        <w:t xml:space="preserve"> </w:t>
      </w:r>
      <w:r>
        <w:rPr>
          <w:sz w:val="24"/>
          <w:szCs w:val="24"/>
        </w:rPr>
        <w:t>receives</w:t>
      </w:r>
      <w:r>
        <w:rPr>
          <w:spacing w:val="40"/>
          <w:sz w:val="24"/>
          <w:szCs w:val="24"/>
        </w:rPr>
        <w:t xml:space="preserve"> </w:t>
      </w:r>
      <w:r>
        <w:rPr>
          <w:sz w:val="24"/>
          <w:szCs w:val="24"/>
        </w:rPr>
        <w:t>the</w:t>
      </w:r>
      <w:r>
        <w:rPr>
          <w:spacing w:val="40"/>
          <w:sz w:val="24"/>
          <w:szCs w:val="24"/>
        </w:rPr>
        <w:t xml:space="preserve"> </w:t>
      </w:r>
      <w:r>
        <w:rPr>
          <w:sz w:val="24"/>
          <w:szCs w:val="24"/>
        </w:rPr>
        <w:t>necessary</w:t>
      </w:r>
      <w:r>
        <w:rPr>
          <w:spacing w:val="40"/>
          <w:sz w:val="24"/>
          <w:szCs w:val="24"/>
        </w:rPr>
        <w:t xml:space="preserve"> </w:t>
      </w:r>
      <w:r>
        <w:rPr>
          <w:sz w:val="24"/>
          <w:szCs w:val="24"/>
        </w:rPr>
        <w:t>votes</w:t>
      </w:r>
      <w:r>
        <w:rPr>
          <w:spacing w:val="40"/>
          <w:sz w:val="24"/>
          <w:szCs w:val="24"/>
        </w:rPr>
        <w:t xml:space="preserve"> </w:t>
      </w:r>
      <w:r>
        <w:rPr>
          <w:sz w:val="24"/>
          <w:szCs w:val="24"/>
        </w:rPr>
        <w:t>required</w:t>
      </w:r>
      <w:r>
        <w:rPr>
          <w:spacing w:val="40"/>
          <w:sz w:val="24"/>
          <w:szCs w:val="24"/>
        </w:rPr>
        <w:t xml:space="preserve"> </w:t>
      </w:r>
      <w:r>
        <w:rPr>
          <w:sz w:val="24"/>
          <w:szCs w:val="24"/>
        </w:rPr>
        <w:t>by</w:t>
      </w:r>
      <w:r>
        <w:rPr>
          <w:spacing w:val="40"/>
          <w:sz w:val="24"/>
          <w:szCs w:val="24"/>
        </w:rPr>
        <w:t xml:space="preserve"> </w:t>
      </w:r>
      <w:r>
        <w:rPr>
          <w:sz w:val="24"/>
          <w:szCs w:val="24"/>
        </w:rPr>
        <w:t>the</w:t>
      </w:r>
      <w:r>
        <w:rPr>
          <w:spacing w:val="40"/>
          <w:sz w:val="24"/>
          <w:szCs w:val="24"/>
        </w:rPr>
        <w:t xml:space="preserve"> </w:t>
      </w:r>
      <w:r>
        <w:rPr>
          <w:sz w:val="24"/>
          <w:szCs w:val="24"/>
        </w:rPr>
        <w:t>City</w:t>
      </w:r>
      <w:r>
        <w:rPr>
          <w:spacing w:val="40"/>
          <w:sz w:val="24"/>
          <w:szCs w:val="24"/>
        </w:rPr>
        <w:t xml:space="preserve"> </w:t>
      </w:r>
      <w:r>
        <w:rPr>
          <w:sz w:val="24"/>
          <w:szCs w:val="24"/>
        </w:rPr>
        <w:t>Charter, shall be in full force and effect from and after its passage and approval; otherwise to be in full force and effect from and after the earliest period allowed by</w:t>
      </w:r>
      <w:r>
        <w:rPr>
          <w:spacing w:val="-2"/>
          <w:sz w:val="24"/>
          <w:szCs w:val="24"/>
        </w:rPr>
        <w:t xml:space="preserve"> </w:t>
      </w:r>
      <w:r>
        <w:rPr>
          <w:sz w:val="24"/>
          <w:szCs w:val="24"/>
        </w:rPr>
        <w:t>law.</w:t>
      </w:r>
    </w:p>
    <w:p w14:paraId="4F793F3D" w14:textId="77777777" w:rsidR="001423E5" w:rsidRDefault="001423E5">
      <w:pPr>
        <w:spacing w:line="200" w:lineRule="exact"/>
      </w:pPr>
    </w:p>
    <w:p w14:paraId="4F793F3E" w14:textId="77777777" w:rsidR="001423E5" w:rsidRDefault="001423E5">
      <w:pPr>
        <w:spacing w:line="200" w:lineRule="exact"/>
      </w:pPr>
    </w:p>
    <w:p w14:paraId="4F793F3F" w14:textId="77777777" w:rsidR="001423E5" w:rsidRDefault="001423E5">
      <w:pPr>
        <w:spacing w:line="200" w:lineRule="exact"/>
      </w:pPr>
    </w:p>
    <w:p w14:paraId="4F793F40" w14:textId="77777777" w:rsidR="001423E5" w:rsidRDefault="001423E5">
      <w:pPr>
        <w:spacing w:before="8" w:line="220" w:lineRule="exact"/>
        <w:rPr>
          <w:sz w:val="22"/>
          <w:szCs w:val="22"/>
        </w:rPr>
      </w:pPr>
    </w:p>
    <w:p w14:paraId="4F793F41" w14:textId="4ED2B2D9" w:rsidR="001423E5" w:rsidRDefault="00F76627">
      <w:pPr>
        <w:spacing w:line="260" w:lineRule="exact"/>
        <w:ind w:left="2280"/>
        <w:rPr>
          <w:sz w:val="24"/>
          <w:szCs w:val="24"/>
        </w:rPr>
      </w:pPr>
      <w:r>
        <w:pict w14:anchorId="4F793F51">
          <v:group id="_x0000_s1036" style="position:absolute;left:0;text-align:left;margin-left:126pt;margin-top:68.75pt;width:180pt;height:0;z-index:-251659264;mso-position-horizontal-relative:page" coordorigin="2520,1375" coordsize="3600,0">
            <v:shape id="_x0000_s1037" style="position:absolute;left:2520;top:1375;width:3600;height:0" coordorigin="2520,1375" coordsize="3600,0" path="m2520,1375r3600,e" filled="f" strokeweight=".48pt">
              <v:path arrowok="t"/>
            </v:shape>
            <w10:wrap anchorx="page"/>
          </v:group>
        </w:pict>
      </w:r>
      <w:r>
        <w:pict w14:anchorId="4F793F52">
          <v:group id="_x0000_s1034" style="position:absolute;left:0;text-align:left;margin-left:324pt;margin-top:68.75pt;width:198pt;height:0;z-index:-251658240;mso-position-horizontal-relative:page" coordorigin="6480,1375" coordsize="3960,0">
            <v:shape id="_x0000_s1035" style="position:absolute;left:6480;top:1375;width:3960;height:0" coordorigin="6480,1375" coordsize="3960,0" path="m6480,1375r3960,e" filled="f" strokeweight=".48pt">
              <v:path arrowok="t"/>
            </v:shape>
            <w10:wrap anchorx="page"/>
          </v:group>
        </w:pict>
      </w:r>
      <w:r w:rsidR="0030074B">
        <w:rPr>
          <w:position w:val="-1"/>
          <w:sz w:val="24"/>
          <w:szCs w:val="24"/>
        </w:rPr>
        <w:t xml:space="preserve">     Passed</w:t>
      </w:r>
      <w:r>
        <w:rPr>
          <w:position w:val="-1"/>
          <w:sz w:val="24"/>
          <w:szCs w:val="24"/>
        </w:rPr>
        <w:tab/>
      </w:r>
      <w:r w:rsidR="0030074B">
        <w:rPr>
          <w:position w:val="-1"/>
          <w:sz w:val="24"/>
          <w:szCs w:val="24"/>
        </w:rPr>
        <w:t xml:space="preserve"> </w:t>
      </w:r>
      <w:r>
        <w:rPr>
          <w:position w:val="-1"/>
          <w:sz w:val="24"/>
          <w:szCs w:val="24"/>
          <w:u w:val="single"/>
        </w:rPr>
        <w:t>February 10, 2025</w:t>
      </w:r>
      <w:r w:rsidR="008E2ADB">
        <w:rPr>
          <w:position w:val="-1"/>
          <w:sz w:val="24"/>
          <w:szCs w:val="24"/>
        </w:rPr>
        <w:t xml:space="preserve">          </w:t>
      </w:r>
      <w:r w:rsidR="008E2ADB">
        <w:rPr>
          <w:spacing w:val="7"/>
          <w:position w:val="-1"/>
          <w:sz w:val="24"/>
          <w:szCs w:val="24"/>
        </w:rPr>
        <w:t xml:space="preserve"> </w:t>
      </w:r>
    </w:p>
    <w:p w14:paraId="4F793F42" w14:textId="77777777" w:rsidR="001423E5" w:rsidRDefault="001423E5">
      <w:pPr>
        <w:spacing w:line="200" w:lineRule="exact"/>
      </w:pPr>
    </w:p>
    <w:p w14:paraId="4F793F43" w14:textId="77777777" w:rsidR="001423E5" w:rsidRDefault="001423E5">
      <w:pPr>
        <w:spacing w:line="200" w:lineRule="exact"/>
      </w:pPr>
    </w:p>
    <w:p w14:paraId="4F793F44" w14:textId="77777777" w:rsidR="001423E5" w:rsidRDefault="001423E5">
      <w:pPr>
        <w:spacing w:line="200" w:lineRule="exact"/>
      </w:pPr>
    </w:p>
    <w:p w14:paraId="4F793F45" w14:textId="77777777" w:rsidR="001423E5" w:rsidRDefault="001423E5">
      <w:pPr>
        <w:spacing w:line="200" w:lineRule="exact"/>
      </w:pPr>
    </w:p>
    <w:p w14:paraId="4F793F46" w14:textId="77777777" w:rsidR="001423E5" w:rsidRDefault="001423E5">
      <w:pPr>
        <w:spacing w:before="20" w:line="260" w:lineRule="exact"/>
        <w:rPr>
          <w:sz w:val="26"/>
          <w:szCs w:val="26"/>
        </w:rPr>
      </w:pPr>
    </w:p>
    <w:p w14:paraId="4F793F47" w14:textId="77777777" w:rsidR="001423E5" w:rsidRDefault="008E2ADB">
      <w:pPr>
        <w:spacing w:before="29"/>
        <w:ind w:left="840"/>
        <w:rPr>
          <w:sz w:val="24"/>
          <w:szCs w:val="24"/>
        </w:rPr>
      </w:pPr>
      <w:r>
        <w:rPr>
          <w:sz w:val="24"/>
          <w:szCs w:val="24"/>
        </w:rPr>
        <w:t>Clerk of</w:t>
      </w:r>
      <w:r>
        <w:rPr>
          <w:spacing w:val="-2"/>
          <w:sz w:val="24"/>
          <w:szCs w:val="24"/>
        </w:rPr>
        <w:t xml:space="preserve"> </w:t>
      </w:r>
      <w:r>
        <w:rPr>
          <w:sz w:val="24"/>
          <w:szCs w:val="24"/>
        </w:rPr>
        <w:t xml:space="preserve">Council                                      </w:t>
      </w:r>
      <w:r>
        <w:rPr>
          <w:spacing w:val="7"/>
          <w:sz w:val="24"/>
          <w:szCs w:val="24"/>
        </w:rPr>
        <w:t xml:space="preserve"> </w:t>
      </w:r>
      <w:r>
        <w:rPr>
          <w:sz w:val="24"/>
          <w:szCs w:val="24"/>
        </w:rPr>
        <w:t>President of</w:t>
      </w:r>
      <w:r>
        <w:rPr>
          <w:spacing w:val="-2"/>
          <w:sz w:val="24"/>
          <w:szCs w:val="24"/>
        </w:rPr>
        <w:t xml:space="preserve"> </w:t>
      </w:r>
      <w:r>
        <w:rPr>
          <w:sz w:val="24"/>
          <w:szCs w:val="24"/>
        </w:rPr>
        <w:t>Council</w:t>
      </w:r>
    </w:p>
    <w:p w14:paraId="4F793F48" w14:textId="77777777" w:rsidR="001423E5" w:rsidRDefault="001423E5">
      <w:pPr>
        <w:spacing w:before="2" w:line="140" w:lineRule="exact"/>
        <w:rPr>
          <w:sz w:val="15"/>
          <w:szCs w:val="15"/>
        </w:rPr>
      </w:pPr>
    </w:p>
    <w:p w14:paraId="4F793F49" w14:textId="3A7FF068" w:rsidR="001423E5" w:rsidRDefault="001423E5">
      <w:pPr>
        <w:spacing w:line="200" w:lineRule="exact"/>
      </w:pPr>
    </w:p>
    <w:p w14:paraId="5936A850" w14:textId="77777777" w:rsidR="0030074B" w:rsidRDefault="0030074B">
      <w:pPr>
        <w:spacing w:line="200" w:lineRule="exact"/>
      </w:pPr>
    </w:p>
    <w:p w14:paraId="4F793F4A" w14:textId="77777777" w:rsidR="001423E5" w:rsidRDefault="001423E5">
      <w:pPr>
        <w:spacing w:line="200" w:lineRule="exact"/>
      </w:pPr>
    </w:p>
    <w:p w14:paraId="4F793F4B" w14:textId="5A8CA2FB" w:rsidR="001423E5" w:rsidRDefault="00F76627">
      <w:pPr>
        <w:spacing w:line="260" w:lineRule="exact"/>
        <w:ind w:left="2280"/>
        <w:rPr>
          <w:sz w:val="24"/>
          <w:szCs w:val="24"/>
        </w:rPr>
      </w:pPr>
      <w:r>
        <w:pict w14:anchorId="4F793F53">
          <v:group id="_x0000_s1028" style="position:absolute;left:0;text-align:left;margin-left:248.7pt;margin-top:11.8pt;width:168.6pt;height:.6pt;z-index:-251660288;mso-position-horizontal-relative:page" coordorigin="4974,236" coordsize="3372,12">
            <v:shape id="_x0000_s1033" style="position:absolute;left:4980;top:242;width:480;height:0" coordorigin="4980,242" coordsize="480,0" path="m4980,242r480,e" filled="f" strokeweight=".6pt">
              <v:path arrowok="t"/>
            </v:shape>
            <v:shape id="_x0000_s1032" style="position:absolute;left:5400;top:242;width:780;height:0" coordorigin="5400,242" coordsize="780,0" path="m5400,242r780,e" filled="f" strokeweight=".6pt">
              <v:path arrowok="t"/>
            </v:shape>
            <v:shape id="_x0000_s1031" style="position:absolute;left:6120;top:242;width:780;height:0" coordorigin="6120,242" coordsize="780,0" path="m6120,242r780,e" filled="f" strokeweight=".6pt">
              <v:path arrowok="t"/>
            </v:shape>
            <v:shape id="_x0000_s1030" style="position:absolute;left:6840;top:242;width:780;height:0" coordorigin="6840,242" coordsize="780,0" path="m6840,242r780,e" filled="f" strokeweight=".6pt">
              <v:path arrowok="t"/>
            </v:shape>
            <v:shape id="_x0000_s1029" style="position:absolute;left:7560;top:242;width:780;height:0" coordorigin="7560,242" coordsize="780,0" path="m7560,242r780,e" filled="f" strokeweight=".6pt">
              <v:path arrowok="t"/>
            </v:shape>
            <w10:wrap anchorx="page"/>
          </v:group>
        </w:pict>
      </w:r>
      <w:r>
        <w:pict w14:anchorId="4F793F54">
          <v:group id="_x0000_s1026" style="position:absolute;left:0;text-align:left;margin-left:324pt;margin-top:54.95pt;width:198pt;height:0;z-index:-251657216;mso-position-horizontal-relative:page" coordorigin="6480,1099" coordsize="3960,0">
            <v:shape id="_x0000_s1027" style="position:absolute;left:6480;top:1099;width:3960;height:0" coordorigin="6480,1099" coordsize="3960,0" path="m6480,1099r3960,e" filled="f" strokeweight=".48pt">
              <v:path arrowok="t"/>
            </v:shape>
            <w10:wrap anchorx="page"/>
          </v:group>
        </w:pict>
      </w:r>
      <w:r w:rsidR="008E2ADB">
        <w:rPr>
          <w:position w:val="-1"/>
          <w:sz w:val="24"/>
          <w:szCs w:val="24"/>
        </w:rPr>
        <w:t xml:space="preserve">Approved                             </w:t>
      </w:r>
      <w:r w:rsidR="0030074B">
        <w:rPr>
          <w:position w:val="-1"/>
          <w:sz w:val="24"/>
          <w:szCs w:val="24"/>
        </w:rPr>
        <w:t xml:space="preserve">                             2025</w:t>
      </w:r>
    </w:p>
    <w:p w14:paraId="4F793F4C" w14:textId="77777777" w:rsidR="001423E5" w:rsidRDefault="001423E5">
      <w:pPr>
        <w:spacing w:line="200" w:lineRule="exact"/>
      </w:pPr>
    </w:p>
    <w:p w14:paraId="4F793F4D" w14:textId="77777777" w:rsidR="001423E5" w:rsidRDefault="001423E5">
      <w:pPr>
        <w:spacing w:line="200" w:lineRule="exact"/>
      </w:pPr>
    </w:p>
    <w:p w14:paraId="4F793F4E" w14:textId="77777777" w:rsidR="001423E5" w:rsidRDefault="001423E5">
      <w:pPr>
        <w:spacing w:line="200" w:lineRule="exact"/>
      </w:pPr>
    </w:p>
    <w:p w14:paraId="4F793F4F" w14:textId="77777777" w:rsidR="001423E5" w:rsidRDefault="001423E5">
      <w:pPr>
        <w:spacing w:before="4" w:line="200" w:lineRule="exact"/>
      </w:pPr>
    </w:p>
    <w:p w14:paraId="4F793F50" w14:textId="77777777" w:rsidR="001423E5" w:rsidRDefault="008E2ADB">
      <w:pPr>
        <w:spacing w:before="29"/>
        <w:ind w:left="4762" w:right="3402"/>
        <w:jc w:val="center"/>
        <w:rPr>
          <w:sz w:val="24"/>
          <w:szCs w:val="24"/>
        </w:rPr>
      </w:pPr>
      <w:r>
        <w:rPr>
          <w:sz w:val="24"/>
          <w:szCs w:val="24"/>
        </w:rPr>
        <w:t>Mayor</w:t>
      </w:r>
    </w:p>
    <w:sectPr w:rsidR="001423E5" w:rsidSect="00F252E6">
      <w:headerReference w:type="even" r:id="rId7"/>
      <w:headerReference w:type="default" r:id="rId8"/>
      <w:footerReference w:type="even" r:id="rId9"/>
      <w:footerReference w:type="default" r:id="rId10"/>
      <w:headerReference w:type="first" r:id="rId11"/>
      <w:footerReference w:type="first" r:id="rId12"/>
      <w:type w:val="continuous"/>
      <w:pgSz w:w="12240" w:h="20160" w:code="5"/>
      <w:pgMar w:top="1360" w:right="1680" w:bottom="280" w:left="16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6226" w14:textId="77777777" w:rsidR="008E2ADB" w:rsidRDefault="008E2ADB" w:rsidP="008E2ADB">
      <w:r>
        <w:separator/>
      </w:r>
    </w:p>
  </w:endnote>
  <w:endnote w:type="continuationSeparator" w:id="0">
    <w:p w14:paraId="2375CDDF" w14:textId="77777777" w:rsidR="008E2ADB" w:rsidRDefault="008E2ADB" w:rsidP="008E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CB10" w14:textId="77777777" w:rsidR="008E2ADB" w:rsidRDefault="008E2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2EE4" w14:textId="77777777" w:rsidR="008E2ADB" w:rsidRDefault="008E2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4F7A" w14:textId="77777777" w:rsidR="008E2ADB" w:rsidRDefault="008E2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3169" w14:textId="77777777" w:rsidR="008E2ADB" w:rsidRDefault="008E2ADB" w:rsidP="008E2ADB">
      <w:r>
        <w:separator/>
      </w:r>
    </w:p>
  </w:footnote>
  <w:footnote w:type="continuationSeparator" w:id="0">
    <w:p w14:paraId="507DBB39" w14:textId="77777777" w:rsidR="008E2ADB" w:rsidRDefault="008E2ADB" w:rsidP="008E2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1957" w14:textId="77777777" w:rsidR="008E2ADB" w:rsidRDefault="008E2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9028" w14:textId="22282955" w:rsidR="008E2ADB" w:rsidRDefault="008E2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92FB" w14:textId="77777777" w:rsidR="008E2ADB" w:rsidRDefault="008E2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83446"/>
    <w:multiLevelType w:val="multilevel"/>
    <w:tmpl w:val="2CB0A4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3E5"/>
    <w:rsid w:val="001423E5"/>
    <w:rsid w:val="0019282F"/>
    <w:rsid w:val="0030074B"/>
    <w:rsid w:val="00774583"/>
    <w:rsid w:val="00812769"/>
    <w:rsid w:val="008A006F"/>
    <w:rsid w:val="008E2ADB"/>
    <w:rsid w:val="00A929CE"/>
    <w:rsid w:val="00F252E6"/>
    <w:rsid w:val="00F7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93F2A"/>
  <w15:docId w15:val="{75F8AE05-FD73-4726-A67F-0780306D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E2ADB"/>
    <w:pPr>
      <w:tabs>
        <w:tab w:val="center" w:pos="4680"/>
        <w:tab w:val="right" w:pos="9360"/>
      </w:tabs>
    </w:pPr>
  </w:style>
  <w:style w:type="character" w:customStyle="1" w:styleId="HeaderChar">
    <w:name w:val="Header Char"/>
    <w:basedOn w:val="DefaultParagraphFont"/>
    <w:link w:val="Header"/>
    <w:uiPriority w:val="99"/>
    <w:rsid w:val="008E2ADB"/>
  </w:style>
  <w:style w:type="paragraph" w:styleId="Footer">
    <w:name w:val="footer"/>
    <w:basedOn w:val="Normal"/>
    <w:link w:val="FooterChar"/>
    <w:uiPriority w:val="99"/>
    <w:unhideWhenUsed/>
    <w:rsid w:val="008E2ADB"/>
    <w:pPr>
      <w:tabs>
        <w:tab w:val="center" w:pos="4680"/>
        <w:tab w:val="right" w:pos="9360"/>
      </w:tabs>
    </w:pPr>
  </w:style>
  <w:style w:type="character" w:customStyle="1" w:styleId="FooterChar">
    <w:name w:val="Footer Char"/>
    <w:basedOn w:val="DefaultParagraphFont"/>
    <w:link w:val="Footer"/>
    <w:uiPriority w:val="99"/>
    <w:rsid w:val="008E2ADB"/>
  </w:style>
  <w:style w:type="paragraph" w:styleId="BalloonText">
    <w:name w:val="Balloon Text"/>
    <w:basedOn w:val="Normal"/>
    <w:link w:val="BalloonTextChar"/>
    <w:uiPriority w:val="99"/>
    <w:semiHidden/>
    <w:unhideWhenUsed/>
    <w:rsid w:val="008E2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Hanah Ramsey</dc:creator>
  <cp:lastModifiedBy>Laura Ries-Price</cp:lastModifiedBy>
  <cp:revision>4</cp:revision>
  <cp:lastPrinted>2025-01-27T16:03:00Z</cp:lastPrinted>
  <dcterms:created xsi:type="dcterms:W3CDTF">2025-01-27T16:02:00Z</dcterms:created>
  <dcterms:modified xsi:type="dcterms:W3CDTF">2025-02-10T14:50:00Z</dcterms:modified>
</cp:coreProperties>
</file>